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567"/>
        <w:gridCol w:w="11420"/>
      </w:tblGrid>
      <w:tr w:rsidR="00F428EC" w:rsidRPr="00F428EC" w:rsidTr="00F428EC">
        <w:trPr>
          <w:trHeight w:val="2304"/>
        </w:trPr>
        <w:tc>
          <w:tcPr>
            <w:tcW w:w="12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numPr>
                <w:ilvl w:val="0"/>
                <w:numId w:val="1"/>
              </w:numPr>
              <w:spacing w:after="0" w:line="240" w:lineRule="auto"/>
              <w:ind w:left="1440"/>
              <w:contextualSpacing/>
              <w:jc w:val="both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val="en-US" w:eastAsia="id-ID"/>
              </w:rPr>
              <w:t>Obat</w:t>
            </w:r>
            <w:proofErr w:type="spellEnd"/>
            <w:r w:rsidRPr="00F428E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val="en-US" w:eastAsia="id-ID"/>
              </w:rPr>
              <w:t xml:space="preserve"> </w:t>
            </w:r>
            <w:proofErr w:type="spellStart"/>
            <w:r w:rsidRPr="00F428E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val="en-US" w:eastAsia="id-ID"/>
              </w:rPr>
              <w:t>Keras</w:t>
            </w:r>
            <w:proofErr w:type="spellEnd"/>
            <w:r w:rsidRPr="00F428E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val="en-US" w:eastAsia="id-ID"/>
              </w:rPr>
              <w:t xml:space="preserve"> :</w:t>
            </w:r>
          </w:p>
          <w:p w:rsidR="00F428EC" w:rsidRPr="00F428EC" w:rsidRDefault="00F428EC" w:rsidP="00F428EC">
            <w:pPr>
              <w:numPr>
                <w:ilvl w:val="0"/>
                <w:numId w:val="2"/>
              </w:numPr>
              <w:spacing w:after="0" w:line="240" w:lineRule="auto"/>
              <w:ind w:left="1440"/>
              <w:contextualSpacing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val="en-US" w:eastAsia="id-ID"/>
              </w:rPr>
              <w:t>Obat</w:t>
            </w:r>
            <w:proofErr w:type="spellEnd"/>
            <w:r w:rsidRPr="00F428E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val="en-US" w:eastAsia="id-ID"/>
              </w:rPr>
              <w:t xml:space="preserve"> </w:t>
            </w:r>
            <w:proofErr w:type="spellStart"/>
            <w:r w:rsidRPr="00F428E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val="en-US" w:eastAsia="id-ID"/>
              </w:rPr>
              <w:t>keras</w:t>
            </w:r>
            <w:proofErr w:type="spellEnd"/>
            <w:r w:rsidRPr="00F428E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val="en-US" w:eastAsia="id-ID"/>
              </w:rPr>
              <w:t xml:space="preserve"> yang </w:t>
            </w:r>
            <w:proofErr w:type="spellStart"/>
            <w:r w:rsidRPr="00F428E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val="en-US" w:eastAsia="id-ID"/>
              </w:rPr>
              <w:t>diperbolehkan</w:t>
            </w:r>
            <w:proofErr w:type="spellEnd"/>
            <w:r w:rsidRPr="00F428E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24"/>
                <w:lang w:val="en-US" w:eastAsia="id-ID"/>
              </w:rPr>
              <w:t xml:space="preserve"> </w:t>
            </w:r>
          </w:p>
          <w:p w:rsidR="00F428EC" w:rsidRPr="00F428EC" w:rsidRDefault="00F428EC" w:rsidP="00F428EC">
            <w:pPr>
              <w:numPr>
                <w:ilvl w:val="0"/>
                <w:numId w:val="3"/>
              </w:numPr>
              <w:spacing w:after="0" w:line="240" w:lineRule="auto"/>
              <w:ind w:left="1440"/>
              <w:contextualSpacing/>
              <w:rPr>
                <w:rFonts w:ascii="Arial" w:eastAsia="Times New Roman" w:hAnsi="Arial" w:cs="Arial"/>
                <w:lang w:eastAsia="id-ID"/>
              </w:rPr>
            </w:pPr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it-IT" w:eastAsia="id-ID"/>
              </w:rPr>
              <w:t xml:space="preserve">Antimikroba (Antibiotik, Antibakteria Non Antibiotik, Antifungal </w:t>
            </w:r>
            <w:proofErr w:type="spellStart"/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n-US" w:eastAsia="id-ID"/>
              </w:rPr>
              <w:t>dan</w:t>
            </w:r>
            <w:proofErr w:type="spellEnd"/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n-US" w:eastAsia="id-ID"/>
              </w:rPr>
              <w:t xml:space="preserve">  </w:t>
            </w:r>
          </w:p>
          <w:p w:rsidR="00F428EC" w:rsidRPr="00F428EC" w:rsidRDefault="00F428EC" w:rsidP="00F428EC">
            <w:pPr>
              <w:spacing w:after="0" w:line="240" w:lineRule="auto"/>
              <w:rPr>
                <w:rFonts w:ascii="Arial" w:eastAsia="Times New Roman" w:hAnsi="Arial" w:cs="Arial"/>
                <w:lang w:eastAsia="id-ID"/>
              </w:rPr>
            </w:pPr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n-US" w:eastAsia="id-ID"/>
              </w:rPr>
              <w:t xml:space="preserve">      </w:t>
            </w:r>
            <w:proofErr w:type="spellStart"/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n-US" w:eastAsia="id-ID"/>
              </w:rPr>
              <w:t>Antiprotozoa</w:t>
            </w:r>
            <w:proofErr w:type="spellEnd"/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n-US" w:eastAsia="id-ID"/>
              </w:rPr>
              <w:t>)</w:t>
            </w:r>
          </w:p>
        </w:tc>
      </w:tr>
      <w:tr w:rsidR="00F428EC" w:rsidRPr="00F428EC" w:rsidTr="00F428EC">
        <w:trPr>
          <w:trHeight w:val="668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jc w:val="center"/>
              <w:rPr>
                <w:rFonts w:ascii="Arial" w:eastAsia="Times New Roman" w:hAnsi="Arial" w:cs="Arial"/>
                <w:lang w:eastAsia="id-ID"/>
              </w:rPr>
            </w:pPr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n-US" w:eastAsia="id-ID"/>
              </w:rPr>
              <w:t xml:space="preserve">No.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jc w:val="center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n-US" w:eastAsia="id-ID"/>
              </w:rPr>
              <w:t>Golongan</w:t>
            </w:r>
            <w:proofErr w:type="spellEnd"/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n-US" w:eastAsia="id-ID"/>
              </w:rPr>
              <w:t xml:space="preserve"> </w:t>
            </w:r>
          </w:p>
        </w:tc>
        <w:tc>
          <w:tcPr>
            <w:tcW w:w="1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jc w:val="center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n-US" w:eastAsia="id-ID"/>
              </w:rPr>
              <w:t>Nama</w:t>
            </w:r>
            <w:proofErr w:type="spellEnd"/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n-US" w:eastAsia="id-ID"/>
              </w:rPr>
              <w:t xml:space="preserve"> </w:t>
            </w:r>
            <w:proofErr w:type="spellStart"/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n-US" w:eastAsia="id-ID"/>
              </w:rPr>
              <w:t>zat</w:t>
            </w:r>
            <w:proofErr w:type="spellEnd"/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n-US" w:eastAsia="id-ID"/>
              </w:rPr>
              <w:t xml:space="preserve"> </w:t>
            </w:r>
            <w:proofErr w:type="spellStart"/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n-US" w:eastAsia="id-ID"/>
              </w:rPr>
              <w:t>aktif</w:t>
            </w:r>
            <w:proofErr w:type="spellEnd"/>
          </w:p>
        </w:tc>
      </w:tr>
      <w:tr w:rsidR="00F428EC" w:rsidRPr="00F428EC" w:rsidTr="00F428EC">
        <w:trPr>
          <w:trHeight w:val="668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jc w:val="right"/>
              <w:rPr>
                <w:rFonts w:ascii="Arial" w:eastAsia="Times New Roman" w:hAnsi="Arial" w:cs="Arial"/>
                <w:lang w:eastAsia="id-ID"/>
              </w:rPr>
            </w:pPr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lang w:val="en-US" w:eastAsia="id-ID"/>
              </w:rPr>
              <w:t>1.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rPr>
                <w:rFonts w:ascii="Arial" w:eastAsia="Times New Roman" w:hAnsi="Arial" w:cs="Arial"/>
                <w:lang w:eastAsia="id-ID"/>
              </w:rPr>
            </w:pPr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lang w:val="en-AU" w:eastAsia="id-ID"/>
              </w:rPr>
              <w:t xml:space="preserve">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lang w:val="en-US" w:eastAsia="id-ID"/>
              </w:rPr>
              <w:t>Tetrasiklina</w:t>
            </w:r>
            <w:proofErr w:type="spellEnd"/>
          </w:p>
        </w:tc>
        <w:tc>
          <w:tcPr>
            <w:tcW w:w="1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rPr>
                <w:rFonts w:ascii="Arial" w:eastAsia="Times New Roman" w:hAnsi="Arial" w:cs="Arial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lang w:val="en-AU" w:eastAsia="id-ID"/>
              </w:rPr>
              <w:t>Klortetrasiklina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lang w:val="en-AU" w:eastAsia="id-ID"/>
              </w:rPr>
              <w:t xml:space="preserve">,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lang w:val="en-AU" w:eastAsia="id-ID"/>
              </w:rPr>
              <w:t>Oksitetrasiklina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lang w:val="en-AU" w:eastAsia="id-ID"/>
              </w:rPr>
              <w:t xml:space="preserve">,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lang w:val="en-AU" w:eastAsia="id-ID"/>
              </w:rPr>
              <w:t>Tetrasiklina</w:t>
            </w:r>
            <w:proofErr w:type="spellEnd"/>
          </w:p>
        </w:tc>
      </w:tr>
      <w:tr w:rsidR="00F428EC" w:rsidRPr="00F428EC" w:rsidTr="00F428EC">
        <w:trPr>
          <w:trHeight w:val="59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AU" w:eastAsia="id-ID"/>
              </w:rPr>
              <w:t>Makrolida</w:t>
            </w:r>
            <w:proofErr w:type="spellEnd"/>
          </w:p>
        </w:tc>
        <w:tc>
          <w:tcPr>
            <w:tcW w:w="1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Eritromisina</w:t>
            </w:r>
            <w:proofErr w:type="spellEnd"/>
          </w:p>
        </w:tc>
      </w:tr>
      <w:tr w:rsidR="00F428EC" w:rsidRPr="00F428EC" w:rsidTr="00F428EC">
        <w:trPr>
          <w:trHeight w:val="579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3.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AU" w:eastAsia="id-ID"/>
              </w:rPr>
              <w:t>Kuinolon</w:t>
            </w:r>
            <w:proofErr w:type="spellEnd"/>
          </w:p>
        </w:tc>
        <w:tc>
          <w:tcPr>
            <w:tcW w:w="1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Enrofloksasina</w:t>
            </w:r>
            <w:proofErr w:type="spellEnd"/>
          </w:p>
        </w:tc>
      </w:tr>
      <w:tr w:rsidR="00F428EC" w:rsidRPr="00F428EC" w:rsidTr="00F428EC">
        <w:trPr>
          <w:trHeight w:val="552"/>
        </w:trPr>
        <w:tc>
          <w:tcPr>
            <w:tcW w:w="12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F428E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b)    Lain-lain</w:t>
            </w:r>
            <w:bookmarkStart w:id="0" w:name="_GoBack"/>
            <w:bookmarkEnd w:id="0"/>
          </w:p>
        </w:tc>
      </w:tr>
      <w:tr w:rsidR="00F428EC" w:rsidRPr="00F428EC" w:rsidTr="00F428EC">
        <w:trPr>
          <w:trHeight w:val="59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1.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Anthelmentik</w:t>
            </w:r>
            <w:proofErr w:type="spellEnd"/>
          </w:p>
        </w:tc>
        <w:tc>
          <w:tcPr>
            <w:tcW w:w="1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 w:line="240" w:lineRule="auto"/>
              <w:ind w:hanging="807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Pyrantel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pamoat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,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Levamisol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,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Prazikuantel</w:t>
            </w:r>
            <w:proofErr w:type="spellEnd"/>
          </w:p>
        </w:tc>
      </w:tr>
      <w:tr w:rsidR="00F428EC" w:rsidRPr="00F428EC" w:rsidTr="00F428EC">
        <w:trPr>
          <w:trHeight w:val="105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2</w:t>
            </w:r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eastAsia="id-ID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Zat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Pewarna</w:t>
            </w:r>
            <w:proofErr w:type="spellEnd"/>
          </w:p>
        </w:tc>
        <w:tc>
          <w:tcPr>
            <w:tcW w:w="1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Methylene Blue, Basic Bright Green Oxalate,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Acriflavine</w:t>
            </w:r>
            <w:proofErr w:type="spellEnd"/>
          </w:p>
          <w:p w:rsidR="00F428EC" w:rsidRPr="00F428EC" w:rsidRDefault="00F428EC" w:rsidP="00F42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Briliant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Blue,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Tartrazin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,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Alura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Red, Ponceau-4R, Sunset Yellow</w:t>
            </w:r>
          </w:p>
        </w:tc>
      </w:tr>
      <w:tr w:rsidR="00F428EC" w:rsidRPr="00F428EC" w:rsidTr="00F428EC">
        <w:trPr>
          <w:trHeight w:val="144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3.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Hormon</w:t>
            </w:r>
            <w:proofErr w:type="spellEnd"/>
          </w:p>
        </w:tc>
        <w:tc>
          <w:tcPr>
            <w:tcW w:w="1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Gonadothropin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Releazing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Hormon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(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GnRH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), Luteinizing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Hormon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Realizing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Hormon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analoque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(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LHRHa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), Human Chorionic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Gonadothropin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(HCG)</w:t>
            </w:r>
          </w:p>
        </w:tc>
      </w:tr>
      <w:tr w:rsidR="00F428EC" w:rsidRPr="00F428EC" w:rsidTr="00F428EC">
        <w:trPr>
          <w:trHeight w:val="1182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4.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Vaksin</w:t>
            </w:r>
            <w:proofErr w:type="spellEnd"/>
          </w:p>
        </w:tc>
        <w:tc>
          <w:tcPr>
            <w:tcW w:w="1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F428EC" w:rsidRPr="00F428EC" w:rsidRDefault="00F428EC" w:rsidP="00F428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d-ID"/>
              </w:rPr>
            </w:pP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Semua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vaksin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yang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penyakitnya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sudah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</w:t>
            </w:r>
            <w:proofErr w:type="spellStart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>ada</w:t>
            </w:r>
            <w:proofErr w:type="spellEnd"/>
            <w:r w:rsidRPr="00F428EC">
              <w:rPr>
                <w:rFonts w:ascii="Calibri" w:eastAsia="Times New Roman" w:hAnsi="Calibri" w:cs="Calibri"/>
                <w:color w:val="000000" w:themeColor="text1"/>
                <w:kern w:val="24"/>
                <w:sz w:val="18"/>
                <w:szCs w:val="18"/>
                <w:lang w:val="en-US" w:eastAsia="id-ID"/>
              </w:rPr>
              <w:t xml:space="preserve"> di Indonesia</w:t>
            </w:r>
          </w:p>
        </w:tc>
      </w:tr>
    </w:tbl>
    <w:p w:rsidR="00A66914" w:rsidRPr="00F428EC" w:rsidRDefault="00A66914">
      <w:pPr>
        <w:rPr>
          <w:sz w:val="18"/>
          <w:szCs w:val="18"/>
        </w:rPr>
      </w:pPr>
    </w:p>
    <w:sectPr w:rsidR="00A66914" w:rsidRPr="00F428EC" w:rsidSect="00F428EC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68B"/>
    <w:multiLevelType w:val="hybridMultilevel"/>
    <w:tmpl w:val="7CB83A60"/>
    <w:lvl w:ilvl="0" w:tplc="C46CD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C89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69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5E9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48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4047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707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A6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E4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C6CD9"/>
    <w:multiLevelType w:val="hybridMultilevel"/>
    <w:tmpl w:val="3D287B40"/>
    <w:lvl w:ilvl="0" w:tplc="E9E6E4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C848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B067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3424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686F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DDC94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906D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CE3EB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7B66B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A623B"/>
    <w:multiLevelType w:val="hybridMultilevel"/>
    <w:tmpl w:val="5DA4C30E"/>
    <w:lvl w:ilvl="0" w:tplc="91A4DC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AAADA4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F2136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8CE058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C540E8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49C4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F9CD25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18097D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F68B4F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EC"/>
    <w:rsid w:val="00A66914"/>
    <w:rsid w:val="00F4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F4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8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F4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>home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2017-08-30T15:42:00Z</dcterms:created>
  <dcterms:modified xsi:type="dcterms:W3CDTF">2017-08-30T15:49:00Z</dcterms:modified>
</cp:coreProperties>
</file>